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1/B/99/26/FD1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Blitzschutz am Bauprojekt "Anbau Fahrzeughalle ZFR" Enste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er Auftraggeber schreibt das Gewerk Blitzschutz für eine Hallenerweiterung inkl. Remise aus.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